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C6" w:rsidRDefault="00ED72C6">
      <w:pPr>
        <w:rPr>
          <w:rFonts w:ascii="Times New Roman" w:hAnsi="Times New Roman" w:cs="Times New Roman"/>
          <w:color w:val="404040"/>
          <w:sz w:val="24"/>
          <w:szCs w:val="24"/>
        </w:rPr>
      </w:pPr>
      <w:r>
        <w:rPr>
          <w:rFonts w:ascii="Times New Roman" w:hAnsi="Times New Roman" w:cs="Times New Roman"/>
          <w:color w:val="404040"/>
          <w:sz w:val="24"/>
          <w:szCs w:val="24"/>
        </w:rPr>
        <w:t>Data Analysis Q3</w:t>
      </w:r>
    </w:p>
    <w:p w:rsidR="001D56FB" w:rsidRPr="0094321A" w:rsidRDefault="001D56FB">
      <w:pPr>
        <w:rPr>
          <w:rFonts w:ascii="Times New Roman" w:hAnsi="Times New Roman" w:cs="Times New Roman"/>
          <w:color w:val="404040"/>
          <w:sz w:val="24"/>
          <w:szCs w:val="24"/>
        </w:rPr>
      </w:pPr>
      <w:bookmarkStart w:id="0" w:name="_GoBack"/>
      <w:bookmarkEnd w:id="0"/>
      <w:r w:rsidRPr="0094321A">
        <w:rPr>
          <w:rFonts w:ascii="Times New Roman" w:hAnsi="Times New Roman" w:cs="Times New Roman"/>
          <w:color w:val="404040"/>
          <w:sz w:val="24"/>
          <w:szCs w:val="24"/>
        </w:rPr>
        <w:t xml:space="preserve">USA has been affected the most because its GDP decreased at an annual rate of 32.9 percent </w:t>
      </w:r>
      <w:r w:rsidR="008E5253" w:rsidRPr="0094321A">
        <w:rPr>
          <w:rFonts w:ascii="Times New Roman" w:hAnsi="Times New Roman" w:cs="Times New Roman"/>
          <w:color w:val="404040"/>
          <w:sz w:val="24"/>
          <w:szCs w:val="24"/>
        </w:rPr>
        <w:t>in the second quarter of 2020 as compared to Canada whose GDP fell at a rate of 11.5 percent during the same period and Korea at a rate of 3.3 percent.</w:t>
      </w:r>
    </w:p>
    <w:p w:rsidR="008E5253" w:rsidRPr="0094321A" w:rsidRDefault="008E5253">
      <w:pPr>
        <w:rPr>
          <w:rFonts w:ascii="Times New Roman" w:hAnsi="Times New Roman" w:cs="Times New Roman"/>
          <w:color w:val="404040"/>
          <w:sz w:val="24"/>
          <w:szCs w:val="24"/>
        </w:rPr>
      </w:pPr>
      <w:r w:rsidRPr="0094321A">
        <w:rPr>
          <w:rFonts w:ascii="Times New Roman" w:hAnsi="Times New Roman" w:cs="Times New Roman"/>
          <w:color w:val="404040"/>
          <w:sz w:val="24"/>
          <w:szCs w:val="24"/>
        </w:rPr>
        <w:t>Reasons why USA was affected the most:</w:t>
      </w:r>
    </w:p>
    <w:p w:rsidR="008E5253" w:rsidRPr="0094321A" w:rsidRDefault="008A2044" w:rsidP="008A2044">
      <w:pPr>
        <w:rPr>
          <w:rFonts w:ascii="Times New Roman" w:hAnsi="Times New Roman" w:cs="Times New Roman"/>
          <w:sz w:val="24"/>
          <w:szCs w:val="24"/>
        </w:rPr>
      </w:pPr>
      <w:r w:rsidRPr="0094321A">
        <w:rPr>
          <w:rFonts w:ascii="Times New Roman" w:hAnsi="Times New Roman" w:cs="Times New Roman"/>
          <w:sz w:val="24"/>
          <w:szCs w:val="24"/>
        </w:rPr>
        <w:t xml:space="preserve">The USA response to COVID 19 through “stay at home” orders issued by the government and this resulted to the government assistance payments which were distributed to every household and businesses. This lead to an intensive change of activity as businesses and learning institutions </w:t>
      </w:r>
      <w:r w:rsidR="0094321A" w:rsidRPr="0094321A">
        <w:rPr>
          <w:rFonts w:ascii="Times New Roman" w:hAnsi="Times New Roman" w:cs="Times New Roman"/>
          <w:sz w:val="24"/>
          <w:szCs w:val="24"/>
        </w:rPr>
        <w:t>continued to run outside their normal offices and consumers and businesses called off, confined, or diverted their normal spending.</w:t>
      </w:r>
    </w:p>
    <w:p w:rsidR="008A2044" w:rsidRPr="0094321A" w:rsidRDefault="008A2044" w:rsidP="008A2044">
      <w:pPr>
        <w:ind w:left="360"/>
        <w:rPr>
          <w:rFonts w:ascii="Times New Roman" w:hAnsi="Times New Roman" w:cs="Times New Roman"/>
          <w:sz w:val="24"/>
          <w:szCs w:val="24"/>
        </w:rPr>
      </w:pPr>
    </w:p>
    <w:sectPr w:rsidR="008A2044" w:rsidRPr="00943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7030FB"/>
    <w:multiLevelType w:val="hybridMultilevel"/>
    <w:tmpl w:val="60086B94"/>
    <w:lvl w:ilvl="0" w:tplc="D3CA9068">
      <w:start w:val="1"/>
      <w:numFmt w:val="decimal"/>
      <w:lvlText w:val="%1."/>
      <w:lvlJc w:val="left"/>
      <w:pPr>
        <w:ind w:left="720" w:hanging="360"/>
      </w:pPr>
      <w:rPr>
        <w:rFonts w:ascii="Arial" w:hAnsi="Arial" w:cs="Arial" w:hint="default"/>
        <w:color w:val="40404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38"/>
    <w:rsid w:val="001D56FB"/>
    <w:rsid w:val="002C6238"/>
    <w:rsid w:val="008A2044"/>
    <w:rsid w:val="008E5253"/>
    <w:rsid w:val="0094321A"/>
    <w:rsid w:val="00DF5BEC"/>
    <w:rsid w:val="00ED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1EE77-8693-45C1-811A-1EFF0453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6238"/>
    <w:rPr>
      <w:b/>
      <w:bCs/>
    </w:rPr>
  </w:style>
  <w:style w:type="paragraph" w:styleId="ListParagraph">
    <w:name w:val="List Paragraph"/>
    <w:basedOn w:val="Normal"/>
    <w:uiPriority w:val="34"/>
    <w:qFormat/>
    <w:rsid w:val="008A2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4</cp:revision>
  <dcterms:created xsi:type="dcterms:W3CDTF">2021-03-05T08:09:00Z</dcterms:created>
  <dcterms:modified xsi:type="dcterms:W3CDTF">2021-03-05T08:38:00Z</dcterms:modified>
</cp:coreProperties>
</file>